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Calibri" w:hAnsi="Calibri"/>
          <w:b/>
          <w:color w:val="1A5C38"/>
          <w:sz w:val="44"/>
        </w:rPr>
        <w:t>SAMUEL KIPKOECH MUTAI</w:t>
      </w:r>
    </w:p>
    <w:p>
      <w:pPr>
        <w:spacing w:after="40"/>
      </w:pPr>
      <w:r>
        <w:rPr>
          <w:rFonts w:ascii="Calibri" w:hAnsi="Calibri"/>
          <w:b/>
          <w:color w:val="C8952A"/>
          <w:sz w:val="22"/>
        </w:rPr>
        <w:t>Economist / Policy Analyst  |  Applying for: Principal Economist – National Treasury</w:t>
      </w:r>
    </w:p>
    <w:p>
      <w:pPr>
        <w:spacing w:before="40" w:after="120"/>
        <w:pBdr>
          <w:bottom w:val="single" w:sz="16" w:space="1" w:color="c8952a"/>
        </w:pBdr>
      </w:pPr>
    </w:p>
    <w:p>
      <w:pPr>
        <w:spacing w:after="160"/>
      </w:pPr>
      <w:r>
        <w:rPr>
          <w:rFonts w:ascii="Calibri" w:hAnsi="Calibri"/>
          <w:b w:val="0"/>
          <w:i w:val="0"/>
          <w:color w:val="6B7C6D"/>
          <w:sz w:val="19"/>
        </w:rPr>
        <w:t>Karen, Nairobi  |  0721 234 567  |  s.mutai@gmail.com  |  ID No: 56789012  |  DOB: 5 January 1988  |  Nationality: Kenyan</w:t>
      </w:r>
    </w:p>
    <w:p>
      <w:pPr>
        <w:spacing w:before="200" w:after="40"/>
      </w:pPr>
      <w:r>
        <w:rPr>
          <w:rFonts w:ascii="Calibri" w:hAnsi="Calibri"/>
          <w:b/>
          <w:color w:val="1A5C38"/>
          <w:sz w:val="18"/>
        </w:rPr>
        <w:t>PERSONAL PROFILE</w:t>
      </w:r>
    </w:p>
    <w:p>
      <w:pPr>
        <w:spacing w:before="40" w:after="120"/>
        <w:pBdr>
          <w:bottom w:val="single" w:sz="8" w:space="1" w:color="1a5c38"/>
        </w:pBdr>
      </w:pPr>
    </w:p>
    <w:p>
      <w:pPr>
        <w:spacing w:after="80"/>
      </w:pPr>
      <w:r>
        <w:rPr>
          <w:rFonts w:ascii="Calibri" w:hAnsi="Calibri"/>
          <w:b w:val="0"/>
          <w:i w:val="0"/>
          <w:color w:val="3D4A3E"/>
          <w:sz w:val="21"/>
        </w:rPr>
        <w:t>An accomplished Economist with 10 years of experience in public finance, macroeconomic policy analysis and development planning within Kenya's public sector. Holder of a Master of Arts in Economics from the University of Nairobi. Seeking to contribute to Kenya's economic transformation agenda at the National Treasury.</w:t>
      </w:r>
    </w:p>
    <w:p>
      <w:pPr>
        <w:spacing w:before="200" w:after="40"/>
      </w:pPr>
      <w:r>
        <w:rPr>
          <w:rFonts w:ascii="Calibri" w:hAnsi="Calibri"/>
          <w:b/>
          <w:color w:val="1A5C38"/>
          <w:sz w:val="18"/>
        </w:rPr>
        <w:t>ACADEMIC QUALIFICATIONS</w:t>
      </w:r>
    </w:p>
    <w:p>
      <w:pPr>
        <w:spacing w:before="40" w:after="120"/>
        <w:pBdr>
          <w:bottom w:val="single" w:sz="8" w:space="1" w:color="1a5c38"/>
        </w:pBdr>
      </w:pPr>
    </w:p>
    <w:p>
      <w:pPr>
        <w:spacing w:before="80" w:after="20"/>
      </w:pPr>
      <w:r>
        <w:rPr>
          <w:rFonts w:ascii="Calibri" w:hAnsi="Calibri"/>
          <w:b/>
          <w:i w:val="0"/>
          <w:color w:val="111810"/>
          <w:sz w:val="21"/>
        </w:rPr>
        <w:t>Master of Arts — Economics</w:t>
      </w:r>
      <w:r>
        <w:rPr>
          <w:rFonts w:ascii="Calibri" w:hAnsi="Calibri"/>
          <w:color w:val="6B7C6D"/>
          <w:sz w:val="18"/>
        </w:rPr>
        <w:t xml:space="preserve">  2014 – 2016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3D4A3E"/>
          <w:sz w:val="20"/>
        </w:rPr>
        <w:t>University of Nairobi  |  GPA: 3.6/4.0 (Distinction)</w:t>
      </w:r>
    </w:p>
    <w:p>
      <w:pPr>
        <w:spacing w:before="80" w:after="20"/>
      </w:pPr>
      <w:r>
        <w:rPr>
          <w:rFonts w:ascii="Calibri" w:hAnsi="Calibri"/>
          <w:b/>
          <w:i w:val="0"/>
          <w:color w:val="111810"/>
          <w:sz w:val="21"/>
        </w:rPr>
        <w:t>Bachelor of Arts — Economics &amp; Statistics</w:t>
      </w:r>
      <w:r>
        <w:rPr>
          <w:rFonts w:ascii="Calibri" w:hAnsi="Calibri"/>
          <w:color w:val="6B7C6D"/>
          <w:sz w:val="18"/>
        </w:rPr>
        <w:t xml:space="preserve">  2007 – 2011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3D4A3E"/>
          <w:sz w:val="20"/>
        </w:rPr>
        <w:t>Kenyatta University  |  First Class Honours</w:t>
      </w:r>
    </w:p>
    <w:p>
      <w:pPr>
        <w:spacing w:before="80" w:after="20"/>
      </w:pPr>
      <w:r>
        <w:rPr>
          <w:rFonts w:ascii="Calibri" w:hAnsi="Calibri"/>
          <w:b/>
          <w:i w:val="0"/>
          <w:color w:val="111810"/>
          <w:sz w:val="21"/>
        </w:rPr>
        <w:t>Kenya Certificate of Secondary Education</w:t>
      </w:r>
      <w:r>
        <w:rPr>
          <w:rFonts w:ascii="Calibri" w:hAnsi="Calibri"/>
          <w:color w:val="6B7C6D"/>
          <w:sz w:val="18"/>
        </w:rPr>
        <w:t xml:space="preserve">  2002 – 2006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3D4A3E"/>
          <w:sz w:val="20"/>
        </w:rPr>
        <w:t>St. Patrick's High School, Iten  |  Mean Grade: A (Plain)</w:t>
      </w:r>
    </w:p>
    <w:p>
      <w:pPr>
        <w:spacing w:before="200" w:after="40"/>
      </w:pPr>
      <w:r>
        <w:rPr>
          <w:rFonts w:ascii="Calibri" w:hAnsi="Calibri"/>
          <w:b/>
          <w:color w:val="1A5C38"/>
          <w:sz w:val="18"/>
        </w:rPr>
        <w:t>PROFESSIONAL TRAINING &amp; CERTIFICATIONS</w:t>
      </w:r>
    </w:p>
    <w:p>
      <w:pPr>
        <w:spacing w:before="40" w:after="120"/>
        <w:pBdr>
          <w:bottom w:val="single" w:sz="8" w:space="1" w:color="1a5c38"/>
        </w:pBdr>
      </w:pPr>
    </w:p>
    <w:p>
      <w:pPr>
        <w:spacing w:after="80"/>
      </w:pPr>
      <w:r>
        <w:rPr>
          <w:rFonts w:ascii="Calibri" w:hAnsi="Calibri"/>
          <w:b w:val="0"/>
          <w:i w:val="0"/>
          <w:color w:val="3D4A3E"/>
          <w:sz w:val="20"/>
        </w:rPr>
        <w:t>Certificate in Public Financial Management — Kenya School of Government, 2019</w:t>
        <w:br/>
        <w:t>Macroeconomic Management Program — IMF Institute for Capacity Development, 2018</w:t>
        <w:br/>
        <w:t>Certificate in Project Management (PMP) — Project Management Institute, 2017</w:t>
      </w:r>
    </w:p>
    <w:p>
      <w:pPr>
        <w:spacing w:before="200" w:after="40"/>
      </w:pPr>
      <w:r>
        <w:rPr>
          <w:rFonts w:ascii="Calibri" w:hAnsi="Calibri"/>
          <w:b/>
          <w:color w:val="1A5C38"/>
          <w:sz w:val="18"/>
        </w:rPr>
        <w:t>WORK EXPERIENCE</w:t>
      </w:r>
    </w:p>
    <w:p>
      <w:pPr>
        <w:spacing w:before="40" w:after="120"/>
        <w:pBdr>
          <w:bottom w:val="single" w:sz="8" w:space="1" w:color="1a5c38"/>
        </w:pBdr>
      </w:pPr>
    </w:p>
    <w:p>
      <w:pPr>
        <w:spacing w:before="80" w:after="20"/>
      </w:pPr>
      <w:r>
        <w:rPr>
          <w:rFonts w:ascii="Calibri" w:hAnsi="Calibri"/>
          <w:b/>
          <w:i w:val="0"/>
          <w:color w:val="111810"/>
          <w:sz w:val="21"/>
        </w:rPr>
        <w:t>Senior Economist</w:t>
      </w:r>
      <w:r>
        <w:rPr>
          <w:rFonts w:ascii="Calibri" w:hAnsi="Calibri"/>
          <w:color w:val="6B7C6D"/>
          <w:sz w:val="18"/>
        </w:rPr>
        <w:t xml:space="preserve">  2019 – Present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3D4A3E"/>
          <w:sz w:val="20"/>
        </w:rPr>
        <w:t>State Department for Economic Planning, Nairobi</w:t>
      </w:r>
    </w:p>
    <w:p>
      <w:pPr>
        <w:pStyle w:val="ListBullet"/>
        <w:spacing w:before="0" w:after="20"/>
        <w:ind w:left="360"/>
      </w:pPr>
      <w:r>
        <w:rPr>
          <w:rFonts w:ascii="Calibri" w:hAnsi="Calibri"/>
          <w:color w:val="3D4A3E"/>
          <w:sz w:val="20"/>
        </w:rPr>
        <w:t>Lead economic analysis and preparation of Kenya's Medium Term Expenditure Framework (MTEF)</w:t>
      </w:r>
    </w:p>
    <w:p>
      <w:pPr>
        <w:pStyle w:val="ListBullet"/>
        <w:spacing w:before="0" w:after="20"/>
        <w:ind w:left="360"/>
      </w:pPr>
      <w:r>
        <w:rPr>
          <w:rFonts w:ascii="Calibri" w:hAnsi="Calibri"/>
          <w:color w:val="3D4A3E"/>
          <w:sz w:val="20"/>
        </w:rPr>
        <w:t>Coordinate with IMF and World Bank teams on economic performance reviews</w:t>
      </w:r>
    </w:p>
    <w:p>
      <w:pPr>
        <w:pStyle w:val="ListBullet"/>
        <w:spacing w:before="0" w:after="20"/>
        <w:ind w:left="360"/>
      </w:pPr>
      <w:r>
        <w:rPr>
          <w:rFonts w:ascii="Calibri" w:hAnsi="Calibri"/>
          <w:color w:val="3D4A3E"/>
          <w:sz w:val="20"/>
        </w:rPr>
        <w:t>Supervise a team of 6 junior economists and research analysts</w:t>
      </w:r>
    </w:p>
    <w:p>
      <w:pPr>
        <w:pStyle w:val="ListBullet"/>
        <w:spacing w:before="0" w:after="20"/>
        <w:ind w:left="360"/>
      </w:pPr>
      <w:r>
        <w:rPr>
          <w:rFonts w:ascii="Calibri" w:hAnsi="Calibri"/>
          <w:color w:val="3D4A3E"/>
          <w:sz w:val="20"/>
        </w:rPr>
        <w:t>Contributed analysis to the Kenya Vision 2030 Mid-Term Review 2022</w:t>
      </w:r>
    </w:p>
    <w:p>
      <w:pPr>
        <w:spacing w:before="80" w:after="20"/>
      </w:pPr>
      <w:r>
        <w:rPr>
          <w:rFonts w:ascii="Calibri" w:hAnsi="Calibri"/>
          <w:b/>
          <w:i w:val="0"/>
          <w:color w:val="111810"/>
          <w:sz w:val="21"/>
        </w:rPr>
        <w:t>Economist II</w:t>
      </w:r>
      <w:r>
        <w:rPr>
          <w:rFonts w:ascii="Calibri" w:hAnsi="Calibri"/>
          <w:color w:val="6B7C6D"/>
          <w:sz w:val="18"/>
        </w:rPr>
        <w:t xml:space="preserve">  2013 – 2019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3D4A3E"/>
          <w:sz w:val="20"/>
        </w:rPr>
        <w:t>National Treasury, Nairobi</w:t>
      </w:r>
    </w:p>
    <w:p>
      <w:pPr>
        <w:pStyle w:val="ListBullet"/>
        <w:spacing w:before="0" w:after="20"/>
        <w:ind w:left="360"/>
      </w:pPr>
      <w:r>
        <w:rPr>
          <w:rFonts w:ascii="Calibri" w:hAnsi="Calibri"/>
          <w:color w:val="3D4A3E"/>
          <w:sz w:val="20"/>
        </w:rPr>
        <w:t>Prepared sector budget analyses for infrastructure and social services ministries</w:t>
      </w:r>
    </w:p>
    <w:p>
      <w:pPr>
        <w:pStyle w:val="ListBullet"/>
        <w:spacing w:before="0" w:after="20"/>
        <w:ind w:left="360"/>
      </w:pPr>
      <w:r>
        <w:rPr>
          <w:rFonts w:ascii="Calibri" w:hAnsi="Calibri"/>
          <w:color w:val="3D4A3E"/>
          <w:sz w:val="20"/>
        </w:rPr>
        <w:t>Modelled fiscal scenarios using STATA and E-Views for Budget Policy Statement preparation</w:t>
      </w:r>
    </w:p>
    <w:p>
      <w:pPr>
        <w:spacing w:before="200" w:after="40"/>
      </w:pPr>
      <w:r>
        <w:rPr>
          <w:rFonts w:ascii="Calibri" w:hAnsi="Calibri"/>
          <w:b/>
          <w:color w:val="1A5C38"/>
          <w:sz w:val="18"/>
        </w:rPr>
        <w:t>KEY COMPETENCIES</w:t>
      </w:r>
    </w:p>
    <w:p>
      <w:pPr>
        <w:spacing w:before="40" w:after="120"/>
        <w:pBdr>
          <w:bottom w:val="single" w:sz="8" w:space="1" w:color="1a5c38"/>
        </w:pBdr>
      </w:pPr>
    </w:p>
    <w:p>
      <w:r>
        <w:rPr>
          <w:rFonts w:ascii="Calibri" w:hAnsi="Calibri"/>
          <w:b w:val="0"/>
          <w:i w:val="0"/>
          <w:color w:val="3D4A3E"/>
          <w:sz w:val="20"/>
        </w:rPr>
        <w:t>Macroeconomic Analysis  |  Public Financial Management  |  Budget Analysis &amp; Forecasting  |  Policy Briefs &amp; Reports  |  STATA, E-Views, Excel  |  Research &amp; Data Analysis  |  Stakeholder Engagement  |  Team Leadership</w:t>
      </w:r>
    </w:p>
    <w:p>
      <w:pPr>
        <w:spacing w:before="200" w:after="40"/>
      </w:pPr>
      <w:r>
        <w:rPr>
          <w:rFonts w:ascii="Calibri" w:hAnsi="Calibri"/>
          <w:b/>
          <w:color w:val="1A5C38"/>
          <w:sz w:val="18"/>
        </w:rPr>
        <w:t>REFEREES</w:t>
      </w:r>
    </w:p>
    <w:p>
      <w:pPr>
        <w:spacing w:before="40" w:after="120"/>
        <w:pBdr>
          <w:bottom w:val="single" w:sz="8" w:space="1" w:color="1a5c38"/>
        </w:pBdr>
      </w:pPr>
    </w:p>
    <w:p>
      <w:r>
        <w:rPr>
          <w:rFonts w:ascii="Calibri" w:hAnsi="Calibri"/>
          <w:b/>
          <w:i w:val="0"/>
          <w:color w:val="111810"/>
          <w:sz w:val="21"/>
        </w:rPr>
        <w:t>Dr. Margaret Ndirangu</w:t>
      </w:r>
    </w:p>
    <w:p>
      <w:r>
        <w:rPr>
          <w:rFonts w:ascii="Calibri" w:hAnsi="Calibri"/>
          <w:b w:val="0"/>
          <w:i w:val="0"/>
          <w:color w:val="3D4A3E"/>
          <w:sz w:val="20"/>
        </w:rPr>
        <w:t>Principal Secretary, State Dept for Planning  |  0720 111 222  |  m.ndirangu@planning.go.ke</w:t>
      </w:r>
    </w:p>
    <w:p>
      <w:pPr>
        <w:spacing w:before="120"/>
      </w:pPr>
      <w:r>
        <w:rPr>
          <w:rFonts w:ascii="Calibri" w:hAnsi="Calibri"/>
          <w:b/>
          <w:i w:val="0"/>
          <w:color w:val="111810"/>
          <w:sz w:val="21"/>
        </w:rPr>
        <w:t>Prof. John Mwangi</w:t>
      </w:r>
    </w:p>
    <w:p>
      <w:r>
        <w:rPr>
          <w:rFonts w:ascii="Calibri" w:hAnsi="Calibri"/>
          <w:b w:val="0"/>
          <w:i w:val="0"/>
          <w:color w:val="3D4A3E"/>
          <w:sz w:val="20"/>
        </w:rPr>
        <w:t>Professor of Economics, University of Nairobi  |  0733 333 444  |  j.mwangi@uonbi.ac.ke</w:t>
      </w:r>
    </w:p>
    <w:sectPr w:rsidR="00FC693F" w:rsidRPr="0006063C" w:rsidSect="00034616">
      <w:pgSz w:w="12240" w:h="15840"/>
      <w:pgMar w:top="1440" w:right="144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